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7A" w:rsidRPr="00C5007A" w:rsidRDefault="00C5007A" w:rsidP="00C5007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5007A">
        <w:rPr>
          <w:rFonts w:ascii="Times New Roman" w:hAnsi="Times New Roman"/>
          <w:b/>
          <w:color w:val="auto"/>
          <w:sz w:val="28"/>
          <w:szCs w:val="28"/>
        </w:rPr>
        <w:t>Описание</w:t>
      </w:r>
    </w:p>
    <w:p w:rsidR="00C5007A" w:rsidRPr="00C5007A" w:rsidRDefault="00C5007A" w:rsidP="00C5007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07A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t>даптированн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t xml:space="preserve">ой 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t xml:space="preserve"> основн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t>ой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t xml:space="preserve"> общеобразовательн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t>ой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t xml:space="preserve"> программ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t>ы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br/>
        <w:t xml:space="preserve">начального общего образования </w:t>
      </w:r>
      <w:r w:rsidRPr="00C5007A">
        <w:rPr>
          <w:rFonts w:ascii="Times New Roman" w:hAnsi="Times New Roman"/>
          <w:b/>
          <w:color w:val="auto"/>
          <w:sz w:val="28"/>
          <w:szCs w:val="28"/>
        </w:rPr>
        <w:br/>
        <w:t xml:space="preserve">обучающихся </w:t>
      </w:r>
      <w:r w:rsidRPr="00C5007A">
        <w:rPr>
          <w:rFonts w:ascii="Times New Roman" w:hAnsi="Times New Roman" w:cs="Times New Roman"/>
          <w:b/>
          <w:color w:val="auto"/>
          <w:sz w:val="28"/>
          <w:szCs w:val="28"/>
        </w:rPr>
        <w:t>с тяжелыми нарушениями речи</w:t>
      </w:r>
    </w:p>
    <w:p w:rsidR="00441328" w:rsidRPr="00C5007A" w:rsidRDefault="00C5007A" w:rsidP="00C5007A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07A">
        <w:rPr>
          <w:rFonts w:ascii="Times New Roman" w:hAnsi="Times New Roman" w:cs="Times New Roman"/>
          <w:b/>
          <w:color w:val="auto"/>
          <w:sz w:val="28"/>
          <w:szCs w:val="28"/>
        </w:rPr>
        <w:t>МБОУ «Гимназия №22» г. Белгорода</w:t>
      </w:r>
    </w:p>
    <w:p w:rsidR="00C5007A" w:rsidRPr="00C73F5B" w:rsidRDefault="00C5007A" w:rsidP="00C5007A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73F5B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C73F5B">
        <w:rPr>
          <w:rFonts w:ascii="Times New Roman" w:hAnsi="Times New Roman"/>
          <w:b/>
          <w:sz w:val="24"/>
          <w:szCs w:val="24"/>
        </w:rPr>
        <w:t>реализации</w:t>
      </w:r>
      <w:proofErr w:type="gramEnd"/>
      <w:r w:rsidRPr="00C73F5B">
        <w:rPr>
          <w:rFonts w:ascii="Times New Roman" w:hAnsi="Times New Roman"/>
          <w:b/>
          <w:sz w:val="24"/>
          <w:szCs w:val="24"/>
        </w:rPr>
        <w:t xml:space="preserve"> </w:t>
      </w:r>
      <w:r w:rsidRPr="00C73F5B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</w:t>
      </w:r>
    </w:p>
    <w:p w:rsidR="00C5007A" w:rsidRPr="00C73F5B" w:rsidRDefault="00C5007A" w:rsidP="00C5007A">
      <w:pPr>
        <w:pStyle w:val="14TexstOSNOVA1012"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C73F5B">
        <w:rPr>
          <w:rFonts w:ascii="Times New Roman" w:hAnsi="Times New Roman" w:cs="Times New Roman"/>
          <w:b/>
          <w:sz w:val="24"/>
          <w:szCs w:val="24"/>
        </w:rPr>
        <w:t>программы начального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5007A" w:rsidRPr="00C73F5B" w:rsidRDefault="00C5007A" w:rsidP="00C5007A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F5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</w:t>
      </w:r>
      <w:r w:rsidRPr="00C73F5B">
        <w:rPr>
          <w:rFonts w:ascii="Times New Roman" w:hAnsi="Times New Roman" w:cs="Times New Roman"/>
          <w:sz w:val="24"/>
          <w:szCs w:val="24"/>
        </w:rPr>
        <w:br/>
        <w:t>общего образования обучающихся с тяжелыми нарушениями речи (вариант</w:t>
      </w:r>
      <w:r w:rsidRPr="00C73F5B">
        <w:rPr>
          <w:rFonts w:ascii="Times New Roman" w:hAnsi="Times New Roman" w:cs="Times New Roman"/>
          <w:sz w:val="24"/>
          <w:szCs w:val="24"/>
        </w:rPr>
        <w:br/>
        <w:t xml:space="preserve">5.1.) муниципального бюджетного общеобразовательного учреждения  «Гимназия №22» г. Белгорода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F5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для детей с ограниченными возможностями здоровья (утверждённого приказом Министерства образования и науки</w:t>
      </w:r>
      <w:r w:rsidRPr="00C73F5B">
        <w:rPr>
          <w:rFonts w:ascii="Times New Roman" w:hAnsi="Times New Roman" w:cs="Times New Roman"/>
          <w:sz w:val="24"/>
          <w:szCs w:val="24"/>
        </w:rPr>
        <w:br/>
        <w:t>Российской Федерации от 19 декабря 2014 года № 1598) на основе</w:t>
      </w:r>
      <w:r w:rsidRPr="00C73F5B">
        <w:rPr>
          <w:rFonts w:ascii="Times New Roman" w:hAnsi="Times New Roman" w:cs="Times New Roman"/>
          <w:sz w:val="24"/>
          <w:szCs w:val="24"/>
        </w:rPr>
        <w:br/>
        <w:t>социального заказа региона (</w:t>
      </w:r>
      <w:r w:rsidRPr="00C73F5B">
        <w:rPr>
          <w:rFonts w:ascii="Times New Roman" w:hAnsi="Times New Roman" w:cs="Times New Roman"/>
          <w:color w:val="000000"/>
          <w:sz w:val="24"/>
          <w:szCs w:val="24"/>
        </w:rPr>
        <w:t>с учётом социокультурных особенностей и</w:t>
      </w:r>
      <w:r w:rsidRPr="00C73F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потребностей Белгородской области), </w:t>
      </w:r>
      <w:r w:rsidRPr="00C73F5B">
        <w:rPr>
          <w:rFonts w:ascii="Times New Roman" w:hAnsi="Times New Roman" w:cs="Times New Roman"/>
          <w:sz w:val="24"/>
          <w:szCs w:val="24"/>
        </w:rPr>
        <w:t>с учетом Примерной адаптированной</w:t>
      </w:r>
      <w:r w:rsidRPr="00C73F5B">
        <w:rPr>
          <w:rFonts w:ascii="Times New Roman" w:hAnsi="Times New Roman" w:cs="Times New Roman"/>
          <w:sz w:val="24"/>
          <w:szCs w:val="24"/>
        </w:rPr>
        <w:br/>
        <w:t>основной общеобразовательной программы начального общего образования</w:t>
      </w:r>
      <w:r w:rsidRPr="00C73F5B">
        <w:rPr>
          <w:rFonts w:ascii="Times New Roman" w:hAnsi="Times New Roman" w:cs="Times New Roman"/>
          <w:sz w:val="24"/>
          <w:szCs w:val="24"/>
        </w:rPr>
        <w:br/>
        <w:t>обучающихся с тяжелыми нарушениями речи, особенностей Учреждения, образовательных потребностей и запросов учащихся с ограниченными</w:t>
      </w:r>
      <w:r w:rsidRPr="00C73F5B">
        <w:rPr>
          <w:rFonts w:ascii="Times New Roman" w:hAnsi="Times New Roman" w:cs="Times New Roman"/>
          <w:sz w:val="24"/>
          <w:szCs w:val="24"/>
        </w:rPr>
        <w:br/>
        <w:t>возможностями здоровья, родителей (законных представителей), а также</w:t>
      </w:r>
      <w:r w:rsidRPr="00C73F5B">
        <w:rPr>
          <w:rFonts w:ascii="Times New Roman" w:hAnsi="Times New Roman" w:cs="Times New Roman"/>
          <w:sz w:val="24"/>
          <w:szCs w:val="24"/>
        </w:rPr>
        <w:br/>
        <w:t>концептуальных положений системы «Перспективная начальная школа» и системы «Начальная школа XXI века», реализующих фундаментальное ядро</w:t>
      </w:r>
      <w:r w:rsidRPr="00C73F5B">
        <w:rPr>
          <w:rFonts w:ascii="Times New Roman" w:hAnsi="Times New Roman" w:cs="Times New Roman"/>
          <w:sz w:val="24"/>
          <w:szCs w:val="24"/>
        </w:rPr>
        <w:br/>
        <w:t>содержания современного общего начального образования (базовые</w:t>
      </w:r>
      <w:r w:rsidRPr="00C73F5B">
        <w:rPr>
          <w:rFonts w:ascii="Times New Roman" w:hAnsi="Times New Roman" w:cs="Times New Roman"/>
          <w:sz w:val="24"/>
          <w:szCs w:val="24"/>
        </w:rPr>
        <w:br/>
        <w:t>национальные ценности, программные элементы научного знания, УУД).</w:t>
      </w:r>
    </w:p>
    <w:p w:rsidR="00C5007A" w:rsidRPr="00C73F5B" w:rsidRDefault="00C5007A" w:rsidP="00C500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F5B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C5007A" w:rsidRPr="00C73F5B" w:rsidRDefault="00C5007A" w:rsidP="00C5007A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3F5B">
        <w:rPr>
          <w:rFonts w:ascii="Times New Roman" w:hAnsi="Times New Roman" w:cs="Times New Roman"/>
          <w:b/>
          <w:bCs/>
          <w:sz w:val="24"/>
          <w:szCs w:val="24"/>
        </w:rPr>
        <w:t>Цель реализации адаптированной основной общеобразовательной</w:t>
      </w:r>
      <w:r w:rsidRPr="00C73F5B">
        <w:rPr>
          <w:rFonts w:ascii="Times New Roman" w:hAnsi="Times New Roman" w:cs="Times New Roman"/>
          <w:sz w:val="24"/>
          <w:szCs w:val="24"/>
        </w:rPr>
        <w:br/>
      </w:r>
      <w:r w:rsidRPr="00C73F5B">
        <w:rPr>
          <w:rFonts w:ascii="Times New Roman" w:hAnsi="Times New Roman" w:cs="Times New Roman"/>
          <w:b/>
          <w:bCs/>
          <w:sz w:val="24"/>
          <w:szCs w:val="24"/>
        </w:rPr>
        <w:t>программы начального общего образования обучающихся с тяжелыми</w:t>
      </w:r>
      <w:r w:rsidRPr="00C73F5B">
        <w:rPr>
          <w:rFonts w:ascii="Times New Roman" w:hAnsi="Times New Roman" w:cs="Times New Roman"/>
          <w:sz w:val="24"/>
          <w:szCs w:val="24"/>
        </w:rPr>
        <w:br/>
      </w:r>
      <w:r w:rsidRPr="00C73F5B">
        <w:rPr>
          <w:rFonts w:ascii="Times New Roman" w:hAnsi="Times New Roman" w:cs="Times New Roman"/>
          <w:b/>
          <w:bCs/>
          <w:sz w:val="24"/>
          <w:szCs w:val="24"/>
        </w:rPr>
        <w:t xml:space="preserve">нарушениями речи (вариант 5.1.) </w:t>
      </w:r>
      <w:r w:rsidRPr="00C73F5B">
        <w:rPr>
          <w:rFonts w:ascii="Times New Roman" w:hAnsi="Times New Roman" w:cs="Times New Roman"/>
          <w:sz w:val="24"/>
          <w:szCs w:val="24"/>
        </w:rPr>
        <w:t>является формирование у них общей культуры, обеспечивающей разностороннее развитие их личности</w:t>
      </w:r>
      <w:r w:rsidRPr="00C73F5B">
        <w:rPr>
          <w:rFonts w:ascii="Times New Roman" w:hAnsi="Times New Roman" w:cs="Times New Roman"/>
          <w:sz w:val="24"/>
          <w:szCs w:val="24"/>
        </w:rPr>
        <w:br/>
        <w:t>(нравственно-эстетическое, социально-личностное, интеллектуальное,</w:t>
      </w:r>
      <w:r w:rsidRPr="00C73F5B">
        <w:rPr>
          <w:rFonts w:ascii="Times New Roman" w:hAnsi="Times New Roman" w:cs="Times New Roman"/>
          <w:sz w:val="24"/>
          <w:szCs w:val="24"/>
        </w:rPr>
        <w:br/>
        <w:t>физическое), овладение учебной деятельностью в соответствии с принятыми</w:t>
      </w:r>
      <w:r w:rsidRPr="00C73F5B">
        <w:rPr>
          <w:rFonts w:ascii="Times New Roman" w:hAnsi="Times New Roman" w:cs="Times New Roman"/>
          <w:sz w:val="24"/>
          <w:szCs w:val="24"/>
        </w:rPr>
        <w:br/>
        <w:t>в семье и обществе духовно-нравственными и социокультурными</w:t>
      </w:r>
      <w:r w:rsidRPr="00C73F5B">
        <w:rPr>
          <w:rFonts w:ascii="Times New Roman" w:hAnsi="Times New Roman" w:cs="Times New Roman"/>
          <w:sz w:val="24"/>
          <w:szCs w:val="24"/>
        </w:rPr>
        <w:br/>
        <w:t>ценностями.</w:t>
      </w:r>
    </w:p>
    <w:p w:rsidR="00C5007A" w:rsidRPr="00C73F5B" w:rsidRDefault="00C5007A" w:rsidP="00C5007A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3F5B">
        <w:rPr>
          <w:rFonts w:ascii="Times New Roman" w:hAnsi="Times New Roman" w:cs="Times New Roman"/>
          <w:color w:val="auto"/>
          <w:sz w:val="24"/>
          <w:szCs w:val="24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C5007A" w:rsidRPr="00C73F5B" w:rsidRDefault="00C5007A" w:rsidP="00C5007A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3F5B">
        <w:rPr>
          <w:rFonts w:ascii="Times New Roman" w:hAnsi="Times New Roman" w:cs="Times New Roman"/>
          <w:color w:val="auto"/>
          <w:sz w:val="24"/>
          <w:szCs w:val="24"/>
        </w:rPr>
        <w:t>Вариант 5.1 предназначается для обучающихся с фонетико-фонематическим или фонетическим недоразвитием речи (</w:t>
      </w:r>
      <w:proofErr w:type="spellStart"/>
      <w:r w:rsidRPr="00C73F5B">
        <w:rPr>
          <w:rFonts w:ascii="Times New Roman" w:hAnsi="Times New Roman" w:cs="Times New Roman"/>
          <w:color w:val="auto"/>
          <w:sz w:val="24"/>
          <w:szCs w:val="24"/>
        </w:rPr>
        <w:t>дислалия</w:t>
      </w:r>
      <w:proofErr w:type="spellEnd"/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Pr="00C73F5B">
        <w:rPr>
          <w:rFonts w:ascii="Times New Roman" w:hAnsi="Times New Roman" w:cs="Times New Roman"/>
          <w:color w:val="auto"/>
          <w:sz w:val="24"/>
          <w:szCs w:val="24"/>
        </w:rPr>
        <w:t>ринолалия</w:t>
      </w:r>
      <w:proofErr w:type="spellEnd"/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proofErr w:type="gramStart"/>
      <w:r w:rsidRPr="00C73F5B">
        <w:rPr>
          <w:rFonts w:ascii="Times New Roman" w:hAnsi="Times New Roman" w:cs="Times New Roman"/>
          <w:color w:val="auto"/>
          <w:sz w:val="24"/>
          <w:szCs w:val="24"/>
        </w:rPr>
        <w:t>обучающихся  с</w:t>
      </w:r>
      <w:proofErr w:type="gramEnd"/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 общим недоразвитием речи </w:t>
      </w:r>
      <w:r w:rsidRPr="00C73F5B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C73F5B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 уровней речевого </w:t>
      </w:r>
      <w:r w:rsidRPr="00C73F5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развития различного генеза (например, при минимальных </w:t>
      </w:r>
      <w:proofErr w:type="spellStart"/>
      <w:r w:rsidRPr="00C73F5B">
        <w:rPr>
          <w:rFonts w:ascii="Times New Roman" w:hAnsi="Times New Roman" w:cs="Times New Roman"/>
          <w:color w:val="auto"/>
          <w:sz w:val="24"/>
          <w:szCs w:val="24"/>
        </w:rPr>
        <w:t>дизартрических</w:t>
      </w:r>
      <w:proofErr w:type="spellEnd"/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 расстройствах, </w:t>
      </w:r>
      <w:proofErr w:type="spellStart"/>
      <w:r w:rsidRPr="00C73F5B">
        <w:rPr>
          <w:rFonts w:ascii="Times New Roman" w:hAnsi="Times New Roman" w:cs="Times New Roman"/>
          <w:color w:val="auto"/>
          <w:sz w:val="24"/>
          <w:szCs w:val="24"/>
        </w:rPr>
        <w:t>ринолалии</w:t>
      </w:r>
      <w:proofErr w:type="spellEnd"/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 и т.п.), у которых имеются нарушения всех компонентов языка; для обучающихся с нарушениями чтения и письма. </w:t>
      </w:r>
    </w:p>
    <w:p w:rsidR="00C5007A" w:rsidRPr="00C73F5B" w:rsidRDefault="00C5007A" w:rsidP="00C5007A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Адаптация АООП НОО предполагает введение </w:t>
      </w:r>
      <w:proofErr w:type="gramStart"/>
      <w:r w:rsidRPr="00C73F5B">
        <w:rPr>
          <w:rFonts w:ascii="Times New Roman" w:hAnsi="Times New Roman" w:cs="Times New Roman"/>
          <w:color w:val="auto"/>
          <w:sz w:val="24"/>
          <w:szCs w:val="24"/>
        </w:rPr>
        <w:t>четко ориентированных на удовлетворение особых образовательных потребностей</w:t>
      </w:r>
      <w:proofErr w:type="gramEnd"/>
      <w:r w:rsidRPr="00C73F5B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обучающихся с ТНР </w:t>
      </w:r>
      <w:r w:rsidRPr="00C73F5B">
        <w:rPr>
          <w:rFonts w:ascii="Times New Roman" w:hAnsi="Times New Roman" w:cs="Times New Roman"/>
          <w:b/>
          <w:i/>
          <w:color w:val="auto"/>
          <w:sz w:val="24"/>
          <w:szCs w:val="24"/>
        </w:rPr>
        <w:t>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C5007A" w:rsidRDefault="00C5007A" w:rsidP="00C5007A">
      <w:pPr>
        <w:spacing w:line="240" w:lineRule="auto"/>
        <w:jc w:val="center"/>
      </w:pPr>
      <w:bookmarkStart w:id="0" w:name="_GoBack"/>
      <w:bookmarkEnd w:id="0"/>
    </w:p>
    <w:sectPr w:rsidR="00C5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D5"/>
    <w:rsid w:val="0018285D"/>
    <w:rsid w:val="00441328"/>
    <w:rsid w:val="006F52D5"/>
    <w:rsid w:val="00C5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D39F"/>
  <w15:chartTrackingRefBased/>
  <w15:docId w15:val="{63CB48A2-483B-45D3-9104-9C68B71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7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rsid w:val="00C5007A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Д.Ю.</dc:creator>
  <cp:keywords/>
  <dc:description/>
  <cp:lastModifiedBy>Гудкова Д.Ю.</cp:lastModifiedBy>
  <cp:revision>2</cp:revision>
  <dcterms:created xsi:type="dcterms:W3CDTF">2022-12-20T11:32:00Z</dcterms:created>
  <dcterms:modified xsi:type="dcterms:W3CDTF">2022-12-20T11:35:00Z</dcterms:modified>
</cp:coreProperties>
</file>